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1B" w:rsidRDefault="000B1D1B" w:rsidP="000B1D1B">
      <w:pPr>
        <w:rPr>
          <w:bCs/>
          <w:sz w:val="18"/>
          <w:szCs w:val="18"/>
          <w:lang w:bidi="cs-CZ"/>
        </w:rPr>
      </w:pPr>
    </w:p>
    <w:p w:rsidR="000B1D1B" w:rsidRPr="007B3941" w:rsidRDefault="000B1D1B" w:rsidP="000B1D1B">
      <w:pPr>
        <w:rPr>
          <w:bCs/>
          <w:sz w:val="18"/>
          <w:szCs w:val="18"/>
          <w:lang w:bidi="cs-CZ"/>
        </w:rPr>
      </w:pPr>
      <w:r w:rsidRPr="007B3941">
        <w:rPr>
          <w:bCs/>
          <w:sz w:val="18"/>
          <w:szCs w:val="18"/>
          <w:lang w:bidi="cs-CZ"/>
        </w:rPr>
        <w:t xml:space="preserve">Příloha č. </w:t>
      </w:r>
      <w:r>
        <w:rPr>
          <w:bCs/>
          <w:sz w:val="18"/>
          <w:szCs w:val="18"/>
          <w:lang w:bidi="cs-CZ"/>
        </w:rPr>
        <w:t>1</w:t>
      </w:r>
      <w:r w:rsidRPr="007B3941">
        <w:rPr>
          <w:bCs/>
          <w:sz w:val="18"/>
          <w:szCs w:val="18"/>
          <w:lang w:bidi="cs-CZ"/>
        </w:rPr>
        <w:t xml:space="preserve"> </w:t>
      </w:r>
      <w:r>
        <w:rPr>
          <w:bCs/>
          <w:sz w:val="18"/>
          <w:szCs w:val="18"/>
          <w:lang w:bidi="cs-CZ"/>
        </w:rPr>
        <w:t>Kupní smlouvy</w:t>
      </w:r>
    </w:p>
    <w:p w:rsidR="000B1D1B" w:rsidRDefault="000B1D1B" w:rsidP="000B1D1B">
      <w:pPr>
        <w:rPr>
          <w:b/>
          <w:bCs/>
          <w:sz w:val="18"/>
          <w:szCs w:val="18"/>
          <w:lang w:bidi="cs-CZ"/>
        </w:rPr>
      </w:pPr>
      <w:bookmarkStart w:id="0" w:name="_GoBack"/>
      <w:bookmarkEnd w:id="0"/>
    </w:p>
    <w:p w:rsidR="000B1D1B" w:rsidRPr="00064709" w:rsidRDefault="000B1D1B" w:rsidP="000B1D1B">
      <w:pPr>
        <w:rPr>
          <w:b/>
          <w:bCs/>
          <w:sz w:val="18"/>
          <w:szCs w:val="18"/>
          <w:lang w:bidi="cs-CZ"/>
        </w:rPr>
      </w:pPr>
      <w:r>
        <w:rPr>
          <w:b/>
          <w:bCs/>
          <w:sz w:val="18"/>
          <w:szCs w:val="18"/>
          <w:lang w:bidi="cs-CZ"/>
        </w:rPr>
        <w:t>Bližší s</w:t>
      </w:r>
      <w:r w:rsidRPr="00064709">
        <w:rPr>
          <w:b/>
          <w:bCs/>
          <w:sz w:val="18"/>
          <w:szCs w:val="18"/>
          <w:lang w:bidi="cs-CZ"/>
        </w:rPr>
        <w:t xml:space="preserve">pecifikace </w:t>
      </w:r>
      <w:r>
        <w:rPr>
          <w:b/>
          <w:bCs/>
          <w:sz w:val="18"/>
          <w:szCs w:val="18"/>
          <w:lang w:bidi="cs-CZ"/>
        </w:rPr>
        <w:t>Zajištění objednávkového a výdejního systému</w:t>
      </w:r>
    </w:p>
    <w:p w:rsidR="000B1D1B" w:rsidRDefault="000B1D1B" w:rsidP="000B1D1B">
      <w:pPr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Předmětem díla je zajištění objednávkového a výdejního systému pro stravování zaměstnanců v objektu CDP Přerov napojením</w:t>
      </w:r>
      <w:r>
        <w:rPr>
          <w:bCs/>
          <w:sz w:val="18"/>
          <w:szCs w:val="18"/>
          <w:lang w:bidi="cs-CZ"/>
        </w:rPr>
        <w:t xml:space="preserve"> na modul stravování </w:t>
      </w:r>
      <w:proofErr w:type="spellStart"/>
      <w:r>
        <w:rPr>
          <w:bCs/>
          <w:sz w:val="18"/>
          <w:szCs w:val="18"/>
          <w:lang w:bidi="cs-CZ"/>
        </w:rPr>
        <w:t>Aktion</w:t>
      </w:r>
      <w:proofErr w:type="spellEnd"/>
      <w:r>
        <w:rPr>
          <w:bCs/>
          <w:sz w:val="18"/>
          <w:szCs w:val="18"/>
          <w:lang w:bidi="cs-CZ"/>
        </w:rPr>
        <w:t xml:space="preserve"> NEXT </w:t>
      </w:r>
      <w:r w:rsidRPr="00064709">
        <w:rPr>
          <w:bCs/>
          <w:sz w:val="18"/>
          <w:szCs w:val="18"/>
          <w:lang w:bidi="cs-CZ"/>
        </w:rPr>
        <w:t>na CDP Praha formou druhé jídelny.</w:t>
      </w:r>
      <w:r>
        <w:rPr>
          <w:bCs/>
          <w:sz w:val="18"/>
          <w:szCs w:val="18"/>
          <w:lang w:bidi="cs-CZ"/>
        </w:rPr>
        <w:t xml:space="preserve"> </w:t>
      </w:r>
    </w:p>
    <w:p w:rsidR="000B1D1B" w:rsidRPr="00064709" w:rsidRDefault="000B1D1B" w:rsidP="000B1D1B">
      <w:pPr>
        <w:rPr>
          <w:b/>
          <w:bCs/>
          <w:color w:val="0070C0"/>
          <w:sz w:val="18"/>
          <w:szCs w:val="18"/>
          <w:lang w:bidi="cs-CZ"/>
        </w:rPr>
      </w:pPr>
      <w:r w:rsidRPr="00064709">
        <w:rPr>
          <w:b/>
          <w:bCs/>
          <w:color w:val="0070C0"/>
          <w:sz w:val="18"/>
          <w:szCs w:val="18"/>
          <w:lang w:bidi="cs-CZ"/>
        </w:rPr>
        <w:t xml:space="preserve">Evidence strávníků 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 xml:space="preserve">Objednávkový a výdejní terminál, musí umožňovat přístup přes čtečku karet, která bude načítat data ze služebních průkazů </w:t>
      </w:r>
      <w:r>
        <w:rPr>
          <w:bCs/>
          <w:sz w:val="18"/>
          <w:szCs w:val="18"/>
          <w:lang w:bidi="cs-CZ"/>
        </w:rPr>
        <w:t>Kupujícího.</w:t>
      </w:r>
      <w:r w:rsidRPr="00064709">
        <w:rPr>
          <w:bCs/>
          <w:sz w:val="18"/>
          <w:szCs w:val="18"/>
          <w:lang w:bidi="cs-CZ"/>
        </w:rPr>
        <w:t xml:space="preserve"> Standardně je dnes k účelům identifikace uživatelů (pracovních úvazků) používána karta typu ISO 4k EV1 </w:t>
      </w:r>
      <w:proofErr w:type="spellStart"/>
      <w:r w:rsidRPr="00064709">
        <w:rPr>
          <w:bCs/>
          <w:sz w:val="18"/>
          <w:szCs w:val="18"/>
          <w:lang w:bidi="cs-CZ"/>
        </w:rPr>
        <w:t>DESFire</w:t>
      </w:r>
      <w:proofErr w:type="spellEnd"/>
      <w:r w:rsidRPr="00064709">
        <w:rPr>
          <w:bCs/>
          <w:sz w:val="18"/>
          <w:szCs w:val="18"/>
          <w:lang w:bidi="cs-CZ"/>
        </w:rPr>
        <w:t>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 xml:space="preserve">Objednávkový a výdejní software musí umožňovat běh na </w:t>
      </w:r>
      <w:proofErr w:type="spellStart"/>
      <w:r w:rsidRPr="00064709">
        <w:rPr>
          <w:bCs/>
          <w:sz w:val="18"/>
          <w:szCs w:val="18"/>
          <w:lang w:bidi="cs-CZ"/>
        </w:rPr>
        <w:t>virtualizačním</w:t>
      </w:r>
      <w:proofErr w:type="spellEnd"/>
      <w:r w:rsidRPr="00064709">
        <w:rPr>
          <w:bCs/>
          <w:sz w:val="18"/>
          <w:szCs w:val="18"/>
          <w:lang w:bidi="cs-CZ"/>
        </w:rPr>
        <w:t xml:space="preserve"> </w:t>
      </w:r>
      <w:proofErr w:type="spellStart"/>
      <w:r w:rsidRPr="00064709">
        <w:rPr>
          <w:bCs/>
          <w:sz w:val="18"/>
          <w:szCs w:val="18"/>
          <w:lang w:bidi="cs-CZ"/>
        </w:rPr>
        <w:t>VMware</w:t>
      </w:r>
      <w:proofErr w:type="spellEnd"/>
      <w:r w:rsidRPr="00064709">
        <w:rPr>
          <w:bCs/>
          <w:sz w:val="18"/>
          <w:szCs w:val="18"/>
          <w:lang w:bidi="cs-CZ"/>
        </w:rPr>
        <w:t xml:space="preserve"> prostředí. Software bude provozován uvnitř infrastruktury </w:t>
      </w:r>
      <w:r>
        <w:rPr>
          <w:bCs/>
          <w:sz w:val="18"/>
          <w:szCs w:val="18"/>
          <w:lang w:bidi="cs-CZ"/>
        </w:rPr>
        <w:t>Kupujícího</w:t>
      </w:r>
      <w:r w:rsidRPr="00064709">
        <w:rPr>
          <w:bCs/>
          <w:sz w:val="18"/>
          <w:szCs w:val="18"/>
          <w:lang w:bidi="cs-CZ"/>
        </w:rPr>
        <w:t>. Tento software musí být dimenzován pro bezproblémový chod na bázi min. 2 tisíc zaměstnanců.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Objednávkový systém musí umožnit zadání přes jakýkoliv webový prohlížeč a zabezpečený webový protokol (https).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 xml:space="preserve">Vzhledem k variabilitě jídelního lístku nutnost importu jídelníčku ve formátu </w:t>
      </w:r>
      <w:proofErr w:type="spellStart"/>
      <w:r w:rsidRPr="00064709">
        <w:rPr>
          <w:bCs/>
          <w:sz w:val="18"/>
          <w:szCs w:val="18"/>
          <w:lang w:bidi="cs-CZ"/>
        </w:rPr>
        <w:t>csv</w:t>
      </w:r>
      <w:proofErr w:type="spellEnd"/>
      <w:r w:rsidRPr="00064709">
        <w:rPr>
          <w:bCs/>
          <w:sz w:val="18"/>
          <w:szCs w:val="18"/>
          <w:lang w:bidi="cs-CZ"/>
        </w:rPr>
        <w:t xml:space="preserve"> do systému.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 xml:space="preserve">Jako další vstup pro objednávání stravy je požadována mobilní aplikace pro platformy Android a </w:t>
      </w:r>
      <w:proofErr w:type="spellStart"/>
      <w:r w:rsidRPr="00064709">
        <w:rPr>
          <w:bCs/>
          <w:sz w:val="18"/>
          <w:szCs w:val="18"/>
          <w:lang w:bidi="cs-CZ"/>
        </w:rPr>
        <w:t>iOS</w:t>
      </w:r>
      <w:proofErr w:type="spellEnd"/>
      <w:r w:rsidRPr="00064709">
        <w:rPr>
          <w:bCs/>
          <w:sz w:val="18"/>
          <w:szCs w:val="18"/>
          <w:lang w:bidi="cs-CZ"/>
        </w:rPr>
        <w:t>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6.</w:t>
      </w:r>
      <w:r w:rsidRPr="00064709">
        <w:rPr>
          <w:bCs/>
          <w:sz w:val="18"/>
          <w:szCs w:val="18"/>
          <w:lang w:bidi="cs-CZ"/>
        </w:rPr>
        <w:tab/>
      </w:r>
      <w:r>
        <w:rPr>
          <w:bCs/>
          <w:sz w:val="18"/>
          <w:szCs w:val="18"/>
          <w:lang w:bidi="cs-CZ"/>
        </w:rPr>
        <w:t>Prodávající</w:t>
      </w:r>
      <w:r w:rsidRPr="00064709">
        <w:rPr>
          <w:bCs/>
          <w:sz w:val="18"/>
          <w:szCs w:val="18"/>
          <w:lang w:bidi="cs-CZ"/>
        </w:rPr>
        <w:t xml:space="preserve"> bude ve smlouvě garantovat ochranu osobních údajů všech uživatelů v databázi strávníků.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7.</w:t>
      </w:r>
      <w:r w:rsidRPr="00064709">
        <w:rPr>
          <w:bCs/>
          <w:sz w:val="18"/>
          <w:szCs w:val="18"/>
          <w:lang w:bidi="cs-CZ"/>
        </w:rPr>
        <w:tab/>
      </w:r>
      <w:r>
        <w:rPr>
          <w:bCs/>
          <w:sz w:val="18"/>
          <w:szCs w:val="18"/>
          <w:lang w:bidi="cs-CZ"/>
        </w:rPr>
        <w:t>Prodávající</w:t>
      </w:r>
      <w:r w:rsidRPr="00064709">
        <w:rPr>
          <w:bCs/>
          <w:sz w:val="18"/>
          <w:szCs w:val="18"/>
          <w:lang w:bidi="cs-CZ"/>
        </w:rPr>
        <w:t xml:space="preserve"> provede zaškolení administrátorů a pokročilých uživatelů</w:t>
      </w:r>
      <w:r>
        <w:rPr>
          <w:bCs/>
          <w:sz w:val="18"/>
          <w:szCs w:val="18"/>
          <w:lang w:bidi="cs-CZ"/>
        </w:rPr>
        <w:t xml:space="preserve"> Kupujícího</w:t>
      </w:r>
      <w:r w:rsidRPr="00064709">
        <w:rPr>
          <w:bCs/>
          <w:sz w:val="18"/>
          <w:szCs w:val="18"/>
          <w:lang w:bidi="cs-CZ"/>
        </w:rPr>
        <w:t>.</w:t>
      </w:r>
    </w:p>
    <w:p w:rsidR="000B1D1B" w:rsidRPr="00064709" w:rsidRDefault="000B1D1B" w:rsidP="000B1D1B">
      <w:pPr>
        <w:rPr>
          <w:bCs/>
          <w:sz w:val="18"/>
          <w:szCs w:val="18"/>
          <w:lang w:bidi="cs-CZ"/>
        </w:rPr>
      </w:pPr>
    </w:p>
    <w:p w:rsidR="000B1D1B" w:rsidRPr="000733E4" w:rsidRDefault="000B1D1B" w:rsidP="000B1D1B">
      <w:pPr>
        <w:rPr>
          <w:b/>
          <w:bCs/>
          <w:color w:val="0070C0"/>
          <w:sz w:val="18"/>
          <w:szCs w:val="18"/>
          <w:lang w:bidi="cs-CZ"/>
        </w:rPr>
      </w:pPr>
      <w:r w:rsidRPr="000733E4">
        <w:rPr>
          <w:b/>
          <w:bCs/>
          <w:color w:val="0070C0"/>
          <w:sz w:val="18"/>
          <w:szCs w:val="18"/>
          <w:lang w:bidi="cs-CZ"/>
        </w:rPr>
        <w:t>Objednávkový sw (webový formulář)</w:t>
      </w:r>
      <w:r>
        <w:rPr>
          <w:b/>
          <w:bCs/>
          <w:color w:val="0070C0"/>
          <w:sz w:val="18"/>
          <w:szCs w:val="18"/>
          <w:lang w:bidi="cs-CZ"/>
        </w:rPr>
        <w:t xml:space="preserve">: </w:t>
      </w:r>
    </w:p>
    <w:p w:rsidR="000B1D1B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Musí umožňovat výběr minimálně z 9 menu.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Možnost výběru data objednávky jídla na 10 dnů předem.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Časové omezení objednávky na aktuální den (nastavení času, do kdy lze objednávku realizovat v aktuální den).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>V menu jednotlivých jídel zobrazit název jídla, cenu a seznam obsažených alergenů.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>Možnost objednávky polévky bez hlavního jídla.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6.</w:t>
      </w:r>
      <w:r w:rsidRPr="00064709">
        <w:rPr>
          <w:bCs/>
          <w:sz w:val="18"/>
          <w:szCs w:val="18"/>
          <w:lang w:bidi="cs-CZ"/>
        </w:rPr>
        <w:tab/>
        <w:t>Možnost doplňkové objednávky z předem známého výběru (změna přílohy apod.).</w:t>
      </w:r>
    </w:p>
    <w:p w:rsidR="000B1D1B" w:rsidRDefault="000B1D1B" w:rsidP="000B1D1B">
      <w:pPr>
        <w:rPr>
          <w:b/>
          <w:bCs/>
          <w:color w:val="0070C0"/>
          <w:sz w:val="18"/>
          <w:szCs w:val="18"/>
          <w:lang w:bidi="cs-CZ"/>
        </w:rPr>
      </w:pPr>
    </w:p>
    <w:p w:rsidR="000B1D1B" w:rsidRPr="000733E4" w:rsidRDefault="000B1D1B" w:rsidP="000B1D1B">
      <w:pPr>
        <w:rPr>
          <w:b/>
          <w:bCs/>
          <w:color w:val="0070C0"/>
          <w:sz w:val="18"/>
          <w:szCs w:val="18"/>
          <w:lang w:bidi="cs-CZ"/>
        </w:rPr>
      </w:pPr>
      <w:r w:rsidRPr="000733E4">
        <w:rPr>
          <w:b/>
          <w:bCs/>
          <w:color w:val="0070C0"/>
          <w:sz w:val="18"/>
          <w:szCs w:val="18"/>
          <w:lang w:bidi="cs-CZ"/>
        </w:rPr>
        <w:t>Dotykový terminál (objednávkový)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Dotykový displej o velikosti minimálně 15 palců – montáž na zeď.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Musí umožňovat výběr min. z 9 menu.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Možnost výběru data objednávky jídla na 10 dnů předem.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>Časové omezení objednávky na aktuální den (nastavení času, do kdy lze objednávku realizovat v aktuální den).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>V menu jednotlivých jídel zobrazit název jídla, cenu a seznam obsažených alergenů.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6.</w:t>
      </w:r>
      <w:r w:rsidRPr="00064709">
        <w:rPr>
          <w:bCs/>
          <w:sz w:val="18"/>
          <w:szCs w:val="18"/>
          <w:lang w:bidi="cs-CZ"/>
        </w:rPr>
        <w:tab/>
        <w:t>Možnost objednávky polévky bez hlavního jídla.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7.</w:t>
      </w:r>
      <w:r w:rsidRPr="00064709">
        <w:rPr>
          <w:bCs/>
          <w:sz w:val="18"/>
          <w:szCs w:val="18"/>
          <w:lang w:bidi="cs-CZ"/>
        </w:rPr>
        <w:tab/>
        <w:t>Možnost doplňkové objednávky z předem známého výběru (změna přílohy apod.).</w:t>
      </w:r>
    </w:p>
    <w:p w:rsidR="000B1D1B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8.</w:t>
      </w:r>
      <w:r w:rsidRPr="00064709">
        <w:rPr>
          <w:bCs/>
          <w:sz w:val="18"/>
          <w:szCs w:val="18"/>
          <w:lang w:bidi="cs-CZ"/>
        </w:rPr>
        <w:tab/>
        <w:t>Zobrazení a evidence jména strávníka, čísla vybraného menu, názvu a ceny jídla po načtení služebního průkazu čtečkou.</w:t>
      </w:r>
    </w:p>
    <w:p w:rsidR="000B1D1B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</w:p>
    <w:p w:rsidR="000B1D1B" w:rsidRDefault="000B1D1B" w:rsidP="000B1D1B">
      <w:pPr>
        <w:rPr>
          <w:b/>
          <w:bCs/>
          <w:color w:val="0070C0"/>
          <w:sz w:val="18"/>
          <w:szCs w:val="18"/>
          <w:lang w:bidi="cs-CZ"/>
        </w:rPr>
      </w:pPr>
    </w:p>
    <w:p w:rsidR="000B1D1B" w:rsidRPr="000733E4" w:rsidRDefault="000B1D1B" w:rsidP="000B1D1B">
      <w:pPr>
        <w:rPr>
          <w:b/>
          <w:bCs/>
          <w:color w:val="0070C0"/>
          <w:sz w:val="18"/>
          <w:szCs w:val="18"/>
          <w:lang w:bidi="cs-CZ"/>
        </w:rPr>
      </w:pPr>
      <w:r w:rsidRPr="000733E4">
        <w:rPr>
          <w:b/>
          <w:bCs/>
          <w:color w:val="0070C0"/>
          <w:sz w:val="18"/>
          <w:szCs w:val="18"/>
          <w:lang w:bidi="cs-CZ"/>
        </w:rPr>
        <w:lastRenderedPageBreak/>
        <w:t>Dotykový terminál (výdejní)</w:t>
      </w:r>
    </w:p>
    <w:p w:rsidR="000B1D1B" w:rsidRPr="00064709" w:rsidRDefault="000B1D1B" w:rsidP="000B1D1B">
      <w:pPr>
        <w:spacing w:after="0"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Odolný nerezový dotykový displej minimálně o velikosti 4 palce.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Online zobrazení a evidence vydávaného jídla včetně jména strávníka, čísla vybraného menu, názvu a ceny jídla po načtení služebního průkazu čtečkou.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Zobrazení a evidence tzv. „burz</w:t>
      </w:r>
      <w:r>
        <w:rPr>
          <w:bCs/>
          <w:sz w:val="18"/>
          <w:szCs w:val="18"/>
          <w:lang w:bidi="cs-CZ"/>
        </w:rPr>
        <w:t>y</w:t>
      </w:r>
      <w:r w:rsidRPr="00064709">
        <w:rPr>
          <w:bCs/>
          <w:sz w:val="18"/>
          <w:szCs w:val="18"/>
          <w:lang w:bidi="cs-CZ"/>
        </w:rPr>
        <w:t xml:space="preserve"> jídel“, tzn., pokud bude k dispozici jídlo navíc, aby se dalo toto jídlo vydat bez předešlé objednávky (např. kuchař uvaří více porcí určitých jídel, nebo zaměstnanec odřekne původní objednávku do předem stanoveného času).</w:t>
      </w:r>
    </w:p>
    <w:p w:rsidR="000B1D1B" w:rsidRPr="00064709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>Online evidence a možnost zobrazení objednaných a neodebraných jídel včetně jména strávníka, čísla vybraného menu a názvu jídla.</w:t>
      </w:r>
    </w:p>
    <w:p w:rsidR="000B1D1B" w:rsidRPr="00064709" w:rsidRDefault="000B1D1B" w:rsidP="000B1D1B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>Zobrazení počtů zbývajících porcí u jednotlivých menu.</w:t>
      </w:r>
    </w:p>
    <w:p w:rsidR="000B1D1B" w:rsidRPr="00BD38D5" w:rsidRDefault="000B1D1B" w:rsidP="000B1D1B">
      <w:pPr>
        <w:rPr>
          <w:b/>
          <w:bCs/>
          <w:color w:val="0070C0"/>
          <w:sz w:val="18"/>
          <w:szCs w:val="18"/>
          <w:lang w:bidi="cs-CZ"/>
        </w:rPr>
      </w:pPr>
      <w:r w:rsidRPr="00BD38D5">
        <w:rPr>
          <w:b/>
          <w:bCs/>
          <w:color w:val="0070C0"/>
          <w:sz w:val="18"/>
          <w:szCs w:val="18"/>
          <w:lang w:bidi="cs-CZ"/>
        </w:rPr>
        <w:t>Výstupní sestavy systému</w:t>
      </w:r>
    </w:p>
    <w:p w:rsidR="000B1D1B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Systém musí umožnit generovat a tisknout sestavy (týdenní a měsíční) jídel, která byla objednána (a vydána) a objednána (a nevydána) včetně jména strávníka a data objednávky.</w:t>
      </w:r>
    </w:p>
    <w:p w:rsidR="000B1D1B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Systém musí umožňovat automatické zasílání předem nadefinovaných sestav na konkrétní emailové adresy.</w:t>
      </w:r>
    </w:p>
    <w:p w:rsidR="000B1D1B" w:rsidRDefault="000B1D1B" w:rsidP="000B1D1B">
      <w:pPr>
        <w:spacing w:after="0" w:line="240" w:lineRule="auto"/>
        <w:ind w:left="705" w:hanging="705"/>
        <w:rPr>
          <w:bCs/>
          <w:sz w:val="18"/>
          <w:szCs w:val="18"/>
          <w:lang w:bidi="cs-CZ"/>
        </w:rPr>
      </w:pPr>
    </w:p>
    <w:p w:rsidR="00064709" w:rsidRPr="00064709" w:rsidRDefault="00064709" w:rsidP="000B1D1B">
      <w:pPr>
        <w:rPr>
          <w:bCs/>
          <w:sz w:val="18"/>
          <w:szCs w:val="18"/>
          <w:lang w:bidi="cs-CZ"/>
        </w:rPr>
      </w:pPr>
    </w:p>
    <w:sectPr w:rsidR="00064709" w:rsidRPr="0006470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5E1" w:rsidRDefault="006D25E1" w:rsidP="007B3941">
      <w:pPr>
        <w:spacing w:after="0" w:line="240" w:lineRule="auto"/>
      </w:pPr>
      <w:r>
        <w:separator/>
      </w:r>
    </w:p>
  </w:endnote>
  <w:endnote w:type="continuationSeparator" w:id="0">
    <w:p w:rsidR="006D25E1" w:rsidRDefault="006D25E1" w:rsidP="007B3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59" w:rsidRDefault="008B5678">
    <w:pPr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6158841" wp14:editId="2318E12F">
              <wp:simplePos x="0" y="0"/>
              <wp:positionH relativeFrom="page">
                <wp:posOffset>3745865</wp:posOffset>
              </wp:positionH>
              <wp:positionV relativeFrom="page">
                <wp:posOffset>9568180</wp:posOffset>
              </wp:positionV>
              <wp:extent cx="67310" cy="153035"/>
              <wp:effectExtent l="254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2D59" w:rsidRDefault="008B567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A272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95pt;margin-top:753.4pt;width:5.3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" filled="f" stroked="f">
              <v:textbox style="mso-fit-shape-to-text:t" inset="0,0,0,0">
                <w:txbxContent>
                  <w:p w:rsidR="00A42D59" w:rsidRDefault="008B567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A272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5E1" w:rsidRDefault="006D25E1" w:rsidP="007B3941">
      <w:pPr>
        <w:spacing w:after="0" w:line="240" w:lineRule="auto"/>
      </w:pPr>
      <w:r>
        <w:separator/>
      </w:r>
    </w:p>
  </w:footnote>
  <w:footnote w:type="continuationSeparator" w:id="0">
    <w:p w:rsidR="006D25E1" w:rsidRDefault="006D25E1" w:rsidP="007B3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EB0" w:rsidRPr="007B3941" w:rsidRDefault="007B3941" w:rsidP="007B3941">
    <w:pPr>
      <w:pStyle w:val="Zhlav"/>
      <w:ind w:hanging="1417"/>
    </w:pPr>
    <w:r>
      <w:rPr>
        <w:noProof/>
        <w:lang w:bidi="ar-SA"/>
      </w:rPr>
      <w:drawing>
        <wp:inline distT="0" distB="0" distL="0" distR="0" wp14:anchorId="5BB289EB" wp14:editId="6B61E831">
          <wp:extent cx="3061856" cy="1032641"/>
          <wp:effectExtent l="0" t="0" r="571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61B9"/>
    <w:multiLevelType w:val="multilevel"/>
    <w:tmpl w:val="71E837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94311D"/>
    <w:multiLevelType w:val="multilevel"/>
    <w:tmpl w:val="B51ED7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282DBA"/>
    <w:multiLevelType w:val="multilevel"/>
    <w:tmpl w:val="0EDECB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4267A3"/>
    <w:multiLevelType w:val="multilevel"/>
    <w:tmpl w:val="6B90D59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355956"/>
    <w:multiLevelType w:val="multilevel"/>
    <w:tmpl w:val="0892236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236719"/>
    <w:multiLevelType w:val="multilevel"/>
    <w:tmpl w:val="064AC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6FC3ADA"/>
    <w:multiLevelType w:val="multilevel"/>
    <w:tmpl w:val="1E4221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944894"/>
    <w:multiLevelType w:val="multilevel"/>
    <w:tmpl w:val="333AB5A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40"/>
    <w:rsid w:val="00064709"/>
    <w:rsid w:val="000733E4"/>
    <w:rsid w:val="000A4C6F"/>
    <w:rsid w:val="000B1D1B"/>
    <w:rsid w:val="000C07A1"/>
    <w:rsid w:val="000E492B"/>
    <w:rsid w:val="00127826"/>
    <w:rsid w:val="002939C7"/>
    <w:rsid w:val="00362614"/>
    <w:rsid w:val="003727EC"/>
    <w:rsid w:val="006728B8"/>
    <w:rsid w:val="006D25E1"/>
    <w:rsid w:val="007B3941"/>
    <w:rsid w:val="008B5678"/>
    <w:rsid w:val="00A54D82"/>
    <w:rsid w:val="00AA2722"/>
    <w:rsid w:val="00BD38D5"/>
    <w:rsid w:val="00BE7099"/>
    <w:rsid w:val="00BF6A6B"/>
    <w:rsid w:val="00D1267F"/>
    <w:rsid w:val="00DC2E40"/>
    <w:rsid w:val="00F4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D1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7B39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basedOn w:val="Standardnpsmoodstavce"/>
    <w:link w:val="Zhlav"/>
    <w:rsid w:val="007B3941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7B3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41"/>
  </w:style>
  <w:style w:type="paragraph" w:styleId="Textbubliny">
    <w:name w:val="Balloon Text"/>
    <w:basedOn w:val="Normln"/>
    <w:link w:val="TextbublinyChar"/>
    <w:uiPriority w:val="99"/>
    <w:semiHidden/>
    <w:unhideWhenUsed/>
    <w:rsid w:val="007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94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B1D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D1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D1B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D1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7B39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basedOn w:val="Standardnpsmoodstavce"/>
    <w:link w:val="Zhlav"/>
    <w:rsid w:val="007B3941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7B3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41"/>
  </w:style>
  <w:style w:type="paragraph" w:styleId="Textbubliny">
    <w:name w:val="Balloon Text"/>
    <w:basedOn w:val="Normln"/>
    <w:link w:val="TextbublinyChar"/>
    <w:uiPriority w:val="99"/>
    <w:semiHidden/>
    <w:unhideWhenUsed/>
    <w:rsid w:val="007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94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B1D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D1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D1B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24739-037A-45CE-A82D-C4A3304D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494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8</cp:revision>
  <cp:lastPrinted>2019-05-17T09:18:00Z</cp:lastPrinted>
  <dcterms:created xsi:type="dcterms:W3CDTF">2019-05-16T10:36:00Z</dcterms:created>
  <dcterms:modified xsi:type="dcterms:W3CDTF">2019-06-05T12:39:00Z</dcterms:modified>
</cp:coreProperties>
</file>